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80" w:rsidRDefault="00B23E80" w:rsidP="00B23E80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B23E80" w:rsidRDefault="00B23E80" w:rsidP="00B23E80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муниципальной программы </w:t>
      </w:r>
    </w:p>
    <w:p w:rsidR="00CA7B81" w:rsidRPr="00DD7DBB" w:rsidRDefault="00CA7B81" w:rsidP="00B23E80">
      <w:pPr>
        <w:spacing w:line="260" w:lineRule="exact"/>
        <w:jc w:val="center"/>
        <w:rPr>
          <w:b/>
          <w:sz w:val="28"/>
          <w:szCs w:val="28"/>
        </w:rPr>
      </w:pPr>
      <w:r w:rsidRPr="00DD7DBB">
        <w:rPr>
          <w:b/>
          <w:sz w:val="28"/>
          <w:szCs w:val="28"/>
        </w:rPr>
        <w:t>«Защита прав потребителей МО «</w:t>
      </w:r>
      <w:smartTag w:uri="urn:schemas-microsoft-com:office:smarttags" w:element="PersonName">
        <w:r w:rsidRPr="00DD7DBB">
          <w:rPr>
            <w:b/>
            <w:sz w:val="28"/>
            <w:szCs w:val="28"/>
          </w:rPr>
          <w:t>Всеволожск</w:t>
        </w:r>
      </w:smartTag>
      <w:r w:rsidRPr="00DD7DBB">
        <w:rPr>
          <w:b/>
          <w:sz w:val="28"/>
          <w:szCs w:val="28"/>
        </w:rPr>
        <w:t xml:space="preserve">ий муниципальный район» </w:t>
      </w:r>
    </w:p>
    <w:p w:rsidR="00CA7B81" w:rsidRPr="00DD7DBB" w:rsidRDefault="00CA7B81" w:rsidP="00B23E80">
      <w:pPr>
        <w:spacing w:line="260" w:lineRule="exact"/>
        <w:jc w:val="center"/>
        <w:rPr>
          <w:b/>
          <w:sz w:val="28"/>
          <w:szCs w:val="28"/>
        </w:rPr>
      </w:pPr>
      <w:r w:rsidRPr="00DD7DBB">
        <w:rPr>
          <w:b/>
          <w:sz w:val="28"/>
          <w:szCs w:val="28"/>
        </w:rPr>
        <w:t xml:space="preserve">Ленинградской области на 2021 - 2025 годы» </w:t>
      </w:r>
    </w:p>
    <w:p w:rsidR="00B23E80" w:rsidRDefault="00CA7B81" w:rsidP="00B23E80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</w:t>
      </w:r>
      <w:r w:rsidR="00B23E80">
        <w:rPr>
          <w:b/>
          <w:sz w:val="28"/>
          <w:szCs w:val="28"/>
        </w:rPr>
        <w:t xml:space="preserve"> год</w:t>
      </w:r>
    </w:p>
    <w:p w:rsidR="00B23E80" w:rsidRDefault="00B23E80" w:rsidP="00B23E80">
      <w:pPr>
        <w:spacing w:line="260" w:lineRule="exact"/>
        <w:ind w:firstLine="709"/>
        <w:jc w:val="center"/>
        <w:rPr>
          <w:b/>
          <w:sz w:val="28"/>
          <w:szCs w:val="28"/>
        </w:rPr>
      </w:pPr>
    </w:p>
    <w:p w:rsidR="00CA7B81" w:rsidRDefault="00B23E80" w:rsidP="000E5436">
      <w:pPr>
        <w:pStyle w:val="a7"/>
        <w:numPr>
          <w:ilvl w:val="0"/>
          <w:numId w:val="6"/>
        </w:numPr>
        <w:tabs>
          <w:tab w:val="left" w:pos="993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CA7B81">
        <w:rPr>
          <w:sz w:val="28"/>
          <w:szCs w:val="28"/>
        </w:rPr>
        <w:t xml:space="preserve">Подпрограмма утверждена постановлением администрации               </w:t>
      </w:r>
      <w:r w:rsidR="00CA7B81" w:rsidRPr="00CA7B81">
        <w:rPr>
          <w:sz w:val="28"/>
          <w:szCs w:val="28"/>
        </w:rPr>
        <w:t xml:space="preserve">                от 13.01.2021 № 29</w:t>
      </w:r>
      <w:r w:rsidR="0085375B" w:rsidRPr="00CA7B81">
        <w:rPr>
          <w:sz w:val="28"/>
          <w:szCs w:val="28"/>
        </w:rPr>
        <w:t xml:space="preserve">. </w:t>
      </w:r>
    </w:p>
    <w:p w:rsidR="00B23E80" w:rsidRPr="00CA7B81" w:rsidRDefault="00CA7B81" w:rsidP="000E5436">
      <w:pPr>
        <w:pStyle w:val="a7"/>
        <w:numPr>
          <w:ilvl w:val="0"/>
          <w:numId w:val="6"/>
        </w:numPr>
        <w:tabs>
          <w:tab w:val="left" w:pos="993"/>
        </w:tabs>
        <w:spacing w:line="2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все мероприятия </w:t>
      </w:r>
      <w:r w:rsidR="00B23E80" w:rsidRPr="00CA7B81">
        <w:rPr>
          <w:sz w:val="28"/>
          <w:szCs w:val="28"/>
        </w:rPr>
        <w:t>программы выполнены. Эффективн</w:t>
      </w:r>
      <w:r w:rsidR="000B3196">
        <w:rPr>
          <w:sz w:val="28"/>
          <w:szCs w:val="28"/>
        </w:rPr>
        <w:t>ость подпрограммы составляет 166,5</w:t>
      </w:r>
      <w:r w:rsidR="00B23E80" w:rsidRPr="00CA7B81">
        <w:rPr>
          <w:sz w:val="28"/>
          <w:szCs w:val="28"/>
        </w:rPr>
        <w:t xml:space="preserve"> %. Таким образом, подпрограмма считается реализованной с высоким уровнем.</w:t>
      </w:r>
    </w:p>
    <w:p w:rsidR="00B23E80" w:rsidRPr="00B23E80" w:rsidRDefault="00B23E80" w:rsidP="00B23E80">
      <w:pPr>
        <w:pStyle w:val="a7"/>
        <w:numPr>
          <w:ilvl w:val="0"/>
          <w:numId w:val="6"/>
        </w:numPr>
        <w:tabs>
          <w:tab w:val="left" w:pos="993"/>
        </w:tabs>
        <w:spacing w:line="260" w:lineRule="exact"/>
        <w:ind w:left="0" w:firstLine="709"/>
        <w:jc w:val="both"/>
        <w:textAlignment w:val="baseline"/>
        <w:rPr>
          <w:sz w:val="28"/>
          <w:szCs w:val="28"/>
        </w:rPr>
      </w:pPr>
      <w:r w:rsidRPr="00B23E80">
        <w:rPr>
          <w:sz w:val="28"/>
          <w:szCs w:val="28"/>
        </w:rPr>
        <w:t>Исполнение показателей (индикаторов) муниципальной программы</w:t>
      </w:r>
      <w:r w:rsidR="000B3196">
        <w:rPr>
          <w:sz w:val="28"/>
          <w:szCs w:val="28"/>
        </w:rPr>
        <w:t>:</w:t>
      </w:r>
      <w:r w:rsidRPr="00B23E80">
        <w:rPr>
          <w:sz w:val="28"/>
          <w:szCs w:val="28"/>
        </w:rPr>
        <w:t xml:space="preserve"> </w:t>
      </w:r>
    </w:p>
    <w:p w:rsidR="00B23E80" w:rsidRPr="002E6D00" w:rsidRDefault="00B23E80" w:rsidP="00B23E80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316"/>
        <w:gridCol w:w="1353"/>
        <w:gridCol w:w="1197"/>
        <w:gridCol w:w="1353"/>
        <w:gridCol w:w="2460"/>
      </w:tblGrid>
      <w:tr w:rsidR="00B23E80" w:rsidTr="002370FC">
        <w:trPr>
          <w:trHeight w:val="317"/>
        </w:trPr>
        <w:tc>
          <w:tcPr>
            <w:tcW w:w="357" w:type="pct"/>
            <w:vMerge w:val="restart"/>
            <w:shd w:val="clear" w:color="auto" w:fill="auto"/>
          </w:tcPr>
          <w:p w:rsidR="00B23E80" w:rsidRPr="00913E05" w:rsidRDefault="00B23E80" w:rsidP="003A2E7E">
            <w:pPr>
              <w:spacing w:line="260" w:lineRule="exact"/>
              <w:jc w:val="center"/>
              <w:textAlignment w:val="baseline"/>
            </w:pPr>
            <w:r>
              <w:t>№</w:t>
            </w:r>
            <w:r w:rsidRPr="00B23E80">
              <w:t xml:space="preserve"> </w:t>
            </w:r>
            <w:r w:rsidRPr="00913E05">
              <w:t xml:space="preserve">   п/п</w:t>
            </w:r>
          </w:p>
        </w:tc>
        <w:tc>
          <w:tcPr>
            <w:tcW w:w="1239" w:type="pct"/>
            <w:vMerge w:val="restart"/>
            <w:shd w:val="clear" w:color="auto" w:fill="auto"/>
          </w:tcPr>
          <w:p w:rsidR="00B23E80" w:rsidRPr="00913E05" w:rsidRDefault="00B23E80" w:rsidP="003A2E7E">
            <w:pPr>
              <w:spacing w:line="260" w:lineRule="exact"/>
              <w:ind w:left="-109" w:right="-106"/>
              <w:jc w:val="center"/>
              <w:textAlignment w:val="baseline"/>
            </w:pPr>
            <w:r w:rsidRPr="00913E05">
              <w:t>Показатель (индикатор)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B23E80" w:rsidRPr="00913E05" w:rsidRDefault="00B23E80" w:rsidP="003A2E7E">
            <w:pPr>
              <w:spacing w:line="260" w:lineRule="exact"/>
              <w:jc w:val="center"/>
              <w:textAlignment w:val="baseline"/>
            </w:pPr>
            <w:r w:rsidRPr="00913E05">
              <w:t>Ед. измерения</w:t>
            </w:r>
          </w:p>
        </w:tc>
        <w:tc>
          <w:tcPr>
            <w:tcW w:w="2680" w:type="pct"/>
            <w:gridSpan w:val="3"/>
            <w:shd w:val="clear" w:color="auto" w:fill="auto"/>
          </w:tcPr>
          <w:p w:rsidR="00B23E80" w:rsidRPr="00913E05" w:rsidRDefault="00B23E80" w:rsidP="003A2E7E">
            <w:pPr>
              <w:spacing w:line="260" w:lineRule="exact"/>
              <w:jc w:val="center"/>
            </w:pPr>
            <w:r w:rsidRPr="00913E05">
              <w:t>Значение показателя</w:t>
            </w:r>
          </w:p>
        </w:tc>
      </w:tr>
      <w:tr w:rsidR="00167483" w:rsidTr="002370FC">
        <w:tc>
          <w:tcPr>
            <w:tcW w:w="357" w:type="pct"/>
            <w:vMerge/>
            <w:shd w:val="clear" w:color="auto" w:fill="auto"/>
          </w:tcPr>
          <w:p w:rsidR="00B23E80" w:rsidRPr="00913E05" w:rsidRDefault="00B23E80" w:rsidP="003A2E7E">
            <w:pPr>
              <w:spacing w:line="26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1239" w:type="pct"/>
            <w:vMerge/>
            <w:shd w:val="clear" w:color="auto" w:fill="auto"/>
          </w:tcPr>
          <w:p w:rsidR="00B23E80" w:rsidRPr="00913E05" w:rsidRDefault="00B23E80" w:rsidP="003A2E7E">
            <w:pPr>
              <w:spacing w:line="26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B23E80" w:rsidRPr="00913E05" w:rsidRDefault="00B23E80" w:rsidP="003A2E7E">
            <w:pPr>
              <w:spacing w:line="26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640" w:type="pct"/>
            <w:shd w:val="clear" w:color="auto" w:fill="auto"/>
          </w:tcPr>
          <w:p w:rsidR="00B23E80" w:rsidRPr="00913E05" w:rsidRDefault="008378A9" w:rsidP="003A2E7E">
            <w:pPr>
              <w:spacing w:line="260" w:lineRule="exact"/>
              <w:jc w:val="center"/>
              <w:textAlignment w:val="baseline"/>
            </w:pPr>
            <w:r>
              <w:t>План (2021</w:t>
            </w:r>
            <w:r w:rsidR="00B23E80" w:rsidRPr="00913E05">
              <w:t>год)</w:t>
            </w:r>
          </w:p>
        </w:tc>
        <w:tc>
          <w:tcPr>
            <w:tcW w:w="724" w:type="pct"/>
            <w:shd w:val="clear" w:color="auto" w:fill="auto"/>
          </w:tcPr>
          <w:p w:rsidR="00B23E80" w:rsidRPr="00913E05" w:rsidRDefault="00B23E80" w:rsidP="003A2E7E">
            <w:pPr>
              <w:spacing w:line="260" w:lineRule="exact"/>
              <w:jc w:val="center"/>
              <w:textAlignment w:val="baseline"/>
            </w:pPr>
            <w:r w:rsidRPr="00913E05">
              <w:t>Факт</w:t>
            </w:r>
          </w:p>
          <w:p w:rsidR="00B23E80" w:rsidRPr="00913E05" w:rsidRDefault="008378A9" w:rsidP="003A2E7E">
            <w:pPr>
              <w:spacing w:line="260" w:lineRule="exact"/>
              <w:jc w:val="center"/>
              <w:textAlignment w:val="baseline"/>
            </w:pPr>
            <w:r>
              <w:t>(2021</w:t>
            </w:r>
            <w:r w:rsidR="00B23E80" w:rsidRPr="00913E05">
              <w:t>год)</w:t>
            </w:r>
          </w:p>
        </w:tc>
        <w:tc>
          <w:tcPr>
            <w:tcW w:w="1315" w:type="pct"/>
            <w:shd w:val="clear" w:color="auto" w:fill="auto"/>
          </w:tcPr>
          <w:p w:rsidR="00B23E80" w:rsidRPr="00913E05" w:rsidRDefault="00B23E80" w:rsidP="003A2E7E">
            <w:pPr>
              <w:spacing w:line="260" w:lineRule="exact"/>
              <w:jc w:val="center"/>
              <w:textAlignment w:val="baseline"/>
            </w:pPr>
            <w:r w:rsidRPr="00913E05">
              <w:t>Комментарии при отклонении показателя</w:t>
            </w:r>
          </w:p>
        </w:tc>
      </w:tr>
      <w:tr w:rsidR="00167483" w:rsidTr="002370FC">
        <w:trPr>
          <w:trHeight w:val="363"/>
        </w:trPr>
        <w:tc>
          <w:tcPr>
            <w:tcW w:w="357" w:type="pct"/>
            <w:shd w:val="clear" w:color="auto" w:fill="auto"/>
          </w:tcPr>
          <w:p w:rsidR="00B23E80" w:rsidRPr="00913E05" w:rsidRDefault="00B23E80" w:rsidP="003A2E7E">
            <w:pPr>
              <w:spacing w:line="260" w:lineRule="exact"/>
              <w:jc w:val="center"/>
              <w:textAlignment w:val="baseline"/>
            </w:pPr>
            <w:r w:rsidRPr="00913E05">
              <w:t>1</w:t>
            </w:r>
          </w:p>
        </w:tc>
        <w:tc>
          <w:tcPr>
            <w:tcW w:w="1239" w:type="pct"/>
            <w:shd w:val="clear" w:color="auto" w:fill="auto"/>
          </w:tcPr>
          <w:p w:rsidR="00B23E80" w:rsidRPr="00913E05" w:rsidRDefault="00B23E80" w:rsidP="003A2E7E">
            <w:pPr>
              <w:spacing w:line="260" w:lineRule="exact"/>
              <w:jc w:val="center"/>
              <w:textAlignment w:val="baseline"/>
            </w:pPr>
            <w:r w:rsidRPr="00913E05">
              <w:t>2</w:t>
            </w:r>
          </w:p>
        </w:tc>
        <w:tc>
          <w:tcPr>
            <w:tcW w:w="724" w:type="pct"/>
            <w:shd w:val="clear" w:color="auto" w:fill="auto"/>
          </w:tcPr>
          <w:p w:rsidR="00B23E80" w:rsidRPr="00913E05" w:rsidRDefault="00B23E80" w:rsidP="003A2E7E">
            <w:pPr>
              <w:spacing w:line="260" w:lineRule="exact"/>
              <w:jc w:val="center"/>
              <w:textAlignment w:val="baseline"/>
            </w:pPr>
            <w:r w:rsidRPr="00913E05">
              <w:t>3</w:t>
            </w:r>
          </w:p>
        </w:tc>
        <w:tc>
          <w:tcPr>
            <w:tcW w:w="640" w:type="pct"/>
            <w:shd w:val="clear" w:color="auto" w:fill="auto"/>
          </w:tcPr>
          <w:p w:rsidR="00B23E80" w:rsidRPr="00913E05" w:rsidRDefault="00B23E80" w:rsidP="003A2E7E">
            <w:pPr>
              <w:spacing w:line="260" w:lineRule="exact"/>
              <w:jc w:val="center"/>
              <w:textAlignment w:val="baseline"/>
            </w:pPr>
            <w:r w:rsidRPr="00913E05">
              <w:t>4</w:t>
            </w:r>
          </w:p>
        </w:tc>
        <w:tc>
          <w:tcPr>
            <w:tcW w:w="724" w:type="pct"/>
            <w:shd w:val="clear" w:color="auto" w:fill="auto"/>
          </w:tcPr>
          <w:p w:rsidR="00B23E80" w:rsidRPr="00913E05" w:rsidRDefault="00B23E80" w:rsidP="003A2E7E">
            <w:pPr>
              <w:spacing w:line="260" w:lineRule="exact"/>
              <w:jc w:val="center"/>
              <w:textAlignment w:val="baseline"/>
            </w:pPr>
            <w:r w:rsidRPr="00913E05">
              <w:t>5</w:t>
            </w:r>
          </w:p>
        </w:tc>
        <w:tc>
          <w:tcPr>
            <w:tcW w:w="1315" w:type="pct"/>
            <w:shd w:val="clear" w:color="auto" w:fill="auto"/>
          </w:tcPr>
          <w:p w:rsidR="00B23E80" w:rsidRPr="00913E05" w:rsidRDefault="00B23E80" w:rsidP="003A2E7E">
            <w:pPr>
              <w:spacing w:line="260" w:lineRule="exact"/>
              <w:jc w:val="center"/>
              <w:textAlignment w:val="baseline"/>
            </w:pPr>
            <w:r w:rsidRPr="00913E05">
              <w:t>6</w:t>
            </w:r>
          </w:p>
        </w:tc>
      </w:tr>
      <w:tr w:rsidR="00167483" w:rsidTr="002370FC">
        <w:tc>
          <w:tcPr>
            <w:tcW w:w="357" w:type="pct"/>
            <w:shd w:val="clear" w:color="auto" w:fill="auto"/>
          </w:tcPr>
          <w:p w:rsidR="00B23E80" w:rsidRPr="00B23E80" w:rsidRDefault="00B23E80" w:rsidP="003A2E7E">
            <w:pPr>
              <w:spacing w:line="260" w:lineRule="exact"/>
              <w:jc w:val="center"/>
              <w:textAlignment w:val="baseline"/>
              <w:rPr>
                <w:sz w:val="28"/>
                <w:szCs w:val="28"/>
              </w:rPr>
            </w:pPr>
            <w:r w:rsidRPr="00B23E80">
              <w:rPr>
                <w:sz w:val="28"/>
                <w:szCs w:val="28"/>
              </w:rPr>
              <w:t>1</w:t>
            </w:r>
          </w:p>
        </w:tc>
        <w:tc>
          <w:tcPr>
            <w:tcW w:w="1239" w:type="pct"/>
            <w:shd w:val="clear" w:color="auto" w:fill="auto"/>
          </w:tcPr>
          <w:p w:rsidR="00B23E80" w:rsidRPr="004A05E2" w:rsidRDefault="004A05E2" w:rsidP="003A2E7E">
            <w:pPr>
              <w:spacing w:line="260" w:lineRule="exact"/>
              <w:jc w:val="center"/>
              <w:textAlignment w:val="baseline"/>
            </w:pPr>
            <w:r w:rsidRPr="004A05E2">
              <w:t>Количество услуг, оказанных информационно-консультационным центром</w:t>
            </w:r>
          </w:p>
        </w:tc>
        <w:tc>
          <w:tcPr>
            <w:tcW w:w="724" w:type="pct"/>
            <w:shd w:val="clear" w:color="auto" w:fill="auto"/>
          </w:tcPr>
          <w:p w:rsidR="00B23E80" w:rsidRPr="00024EEC" w:rsidRDefault="00024EEC" w:rsidP="003A2E7E">
            <w:pPr>
              <w:spacing w:line="260" w:lineRule="exact"/>
              <w:jc w:val="center"/>
              <w:textAlignment w:val="baseline"/>
            </w:pPr>
            <w:r w:rsidRPr="00024EEC">
              <w:t>ед.</w:t>
            </w:r>
          </w:p>
        </w:tc>
        <w:tc>
          <w:tcPr>
            <w:tcW w:w="640" w:type="pct"/>
            <w:shd w:val="clear" w:color="auto" w:fill="auto"/>
          </w:tcPr>
          <w:p w:rsidR="00B23E80" w:rsidRPr="00024EEC" w:rsidRDefault="008378A9" w:rsidP="003A2E7E">
            <w:pPr>
              <w:spacing w:line="260" w:lineRule="exact"/>
              <w:jc w:val="center"/>
              <w:textAlignment w:val="baseline"/>
            </w:pPr>
            <w:r>
              <w:t>521</w:t>
            </w:r>
          </w:p>
        </w:tc>
        <w:tc>
          <w:tcPr>
            <w:tcW w:w="724" w:type="pct"/>
            <w:shd w:val="clear" w:color="auto" w:fill="auto"/>
          </w:tcPr>
          <w:p w:rsidR="00B23E80" w:rsidRPr="00024EEC" w:rsidRDefault="00024EEC" w:rsidP="003A2E7E">
            <w:pPr>
              <w:spacing w:line="260" w:lineRule="exact"/>
              <w:jc w:val="center"/>
              <w:textAlignment w:val="baseline"/>
            </w:pPr>
            <w:r w:rsidRPr="00024EEC">
              <w:t>521</w:t>
            </w:r>
          </w:p>
        </w:tc>
        <w:tc>
          <w:tcPr>
            <w:tcW w:w="1315" w:type="pct"/>
            <w:shd w:val="clear" w:color="auto" w:fill="auto"/>
          </w:tcPr>
          <w:p w:rsidR="00B23E80" w:rsidRPr="00024EEC" w:rsidRDefault="00B23E80" w:rsidP="003A2E7E">
            <w:pPr>
              <w:spacing w:line="260" w:lineRule="exact"/>
              <w:jc w:val="center"/>
              <w:textAlignment w:val="baseline"/>
            </w:pPr>
          </w:p>
        </w:tc>
      </w:tr>
      <w:tr w:rsidR="00024EEC" w:rsidTr="002370FC">
        <w:tc>
          <w:tcPr>
            <w:tcW w:w="357" w:type="pct"/>
            <w:shd w:val="clear" w:color="auto" w:fill="auto"/>
          </w:tcPr>
          <w:p w:rsidR="00024EEC" w:rsidRPr="00024EEC" w:rsidRDefault="00024EEC" w:rsidP="003A2E7E">
            <w:pPr>
              <w:spacing w:line="260" w:lineRule="exact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39" w:type="pct"/>
            <w:shd w:val="clear" w:color="auto" w:fill="auto"/>
          </w:tcPr>
          <w:p w:rsidR="00024EEC" w:rsidRPr="006E74F0" w:rsidRDefault="006E74F0" w:rsidP="003A2E7E">
            <w:pPr>
              <w:spacing w:line="260" w:lineRule="exact"/>
              <w:jc w:val="center"/>
              <w:textAlignment w:val="baseline"/>
            </w:pPr>
            <w:r w:rsidRPr="006E74F0">
              <w:t>Количество публикаций по вопросам защиты прав потребителей в средствах массовой информации</w:t>
            </w:r>
          </w:p>
        </w:tc>
        <w:tc>
          <w:tcPr>
            <w:tcW w:w="724" w:type="pct"/>
            <w:shd w:val="clear" w:color="auto" w:fill="auto"/>
          </w:tcPr>
          <w:p w:rsidR="00024EEC" w:rsidRPr="008378A9" w:rsidRDefault="008378A9" w:rsidP="003A2E7E">
            <w:pPr>
              <w:spacing w:line="260" w:lineRule="exact"/>
              <w:jc w:val="center"/>
              <w:textAlignment w:val="baseline"/>
              <w:rPr>
                <w:lang w:val="en-US"/>
              </w:rPr>
            </w:pPr>
            <w:r>
              <w:t>ед.</w:t>
            </w:r>
          </w:p>
        </w:tc>
        <w:tc>
          <w:tcPr>
            <w:tcW w:w="640" w:type="pct"/>
            <w:shd w:val="clear" w:color="auto" w:fill="auto"/>
          </w:tcPr>
          <w:p w:rsidR="00024EEC" w:rsidRPr="006E74F0" w:rsidRDefault="00CE6F39" w:rsidP="003A2E7E">
            <w:pPr>
              <w:spacing w:line="260" w:lineRule="exact"/>
              <w:jc w:val="center"/>
              <w:textAlignment w:val="baseline"/>
            </w:pPr>
            <w:r>
              <w:t>2</w:t>
            </w:r>
          </w:p>
        </w:tc>
        <w:tc>
          <w:tcPr>
            <w:tcW w:w="724" w:type="pct"/>
            <w:shd w:val="clear" w:color="auto" w:fill="auto"/>
          </w:tcPr>
          <w:p w:rsidR="00024EEC" w:rsidRPr="006E74F0" w:rsidRDefault="00CE6F39" w:rsidP="003A2E7E">
            <w:pPr>
              <w:spacing w:line="260" w:lineRule="exact"/>
              <w:jc w:val="center"/>
              <w:textAlignment w:val="baseline"/>
            </w:pPr>
            <w:r>
              <w:t>2</w:t>
            </w:r>
          </w:p>
        </w:tc>
        <w:tc>
          <w:tcPr>
            <w:tcW w:w="1315" w:type="pct"/>
            <w:shd w:val="clear" w:color="auto" w:fill="auto"/>
          </w:tcPr>
          <w:p w:rsidR="00024EEC" w:rsidRPr="006E74F0" w:rsidRDefault="00024EEC" w:rsidP="003A2E7E">
            <w:pPr>
              <w:spacing w:line="260" w:lineRule="exact"/>
              <w:jc w:val="center"/>
              <w:textAlignment w:val="baseline"/>
            </w:pPr>
          </w:p>
        </w:tc>
      </w:tr>
      <w:tr w:rsidR="00CA7B81" w:rsidTr="002370FC">
        <w:tc>
          <w:tcPr>
            <w:tcW w:w="357" w:type="pct"/>
            <w:shd w:val="clear" w:color="auto" w:fill="auto"/>
          </w:tcPr>
          <w:p w:rsidR="00CA7B81" w:rsidRPr="00CA7B81" w:rsidRDefault="00CA7B81" w:rsidP="003A2E7E">
            <w:pPr>
              <w:spacing w:line="2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9" w:type="pct"/>
            <w:shd w:val="clear" w:color="auto" w:fill="auto"/>
          </w:tcPr>
          <w:p w:rsidR="00CA7B81" w:rsidRPr="006E74F0" w:rsidRDefault="00CA7B81" w:rsidP="003A2E7E">
            <w:pPr>
              <w:spacing w:line="260" w:lineRule="exact"/>
              <w:jc w:val="center"/>
              <w:textAlignment w:val="baseline"/>
            </w:pPr>
            <w:r>
              <w:t>Количество изданных информационных, справочных, методических и др. материалов, посвященных вопросам защиты прав потребителей</w:t>
            </w:r>
          </w:p>
        </w:tc>
        <w:tc>
          <w:tcPr>
            <w:tcW w:w="724" w:type="pct"/>
            <w:shd w:val="clear" w:color="auto" w:fill="auto"/>
          </w:tcPr>
          <w:p w:rsidR="00CA7B81" w:rsidRPr="006E74F0" w:rsidRDefault="00CA7B81" w:rsidP="003A2E7E">
            <w:pPr>
              <w:spacing w:line="260" w:lineRule="exact"/>
              <w:jc w:val="center"/>
              <w:textAlignment w:val="baseline"/>
            </w:pPr>
            <w:r>
              <w:t>ед.</w:t>
            </w:r>
          </w:p>
        </w:tc>
        <w:tc>
          <w:tcPr>
            <w:tcW w:w="640" w:type="pct"/>
            <w:shd w:val="clear" w:color="auto" w:fill="auto"/>
          </w:tcPr>
          <w:p w:rsidR="00CA7B81" w:rsidRDefault="00CE6F39" w:rsidP="003A2E7E">
            <w:pPr>
              <w:spacing w:line="260" w:lineRule="exact"/>
              <w:jc w:val="center"/>
              <w:textAlignment w:val="baseline"/>
            </w:pPr>
            <w:r>
              <w:t>100</w:t>
            </w:r>
          </w:p>
        </w:tc>
        <w:tc>
          <w:tcPr>
            <w:tcW w:w="724" w:type="pct"/>
            <w:shd w:val="clear" w:color="auto" w:fill="auto"/>
          </w:tcPr>
          <w:p w:rsidR="00CA7B81" w:rsidRPr="00911B61" w:rsidRDefault="00911B61" w:rsidP="003A2E7E">
            <w:pPr>
              <w:spacing w:line="260" w:lineRule="exact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315" w:type="pct"/>
            <w:shd w:val="clear" w:color="auto" w:fill="auto"/>
          </w:tcPr>
          <w:p w:rsidR="00911B61" w:rsidRPr="00911B61" w:rsidRDefault="00911B61" w:rsidP="00911B61">
            <w:pPr>
              <w:spacing w:line="260" w:lineRule="exact"/>
              <w:jc w:val="center"/>
              <w:textAlignment w:val="baseline"/>
              <w:rPr>
                <w:lang w:val="en-US"/>
              </w:rPr>
            </w:pPr>
          </w:p>
        </w:tc>
      </w:tr>
    </w:tbl>
    <w:p w:rsidR="002370FC" w:rsidRDefault="002370FC" w:rsidP="002370FC">
      <w:pPr>
        <w:tabs>
          <w:tab w:val="left" w:pos="993"/>
        </w:tabs>
        <w:spacing w:line="260" w:lineRule="exact"/>
        <w:ind w:firstLine="709"/>
        <w:jc w:val="both"/>
        <w:rPr>
          <w:sz w:val="28"/>
          <w:szCs w:val="28"/>
        </w:rPr>
      </w:pPr>
    </w:p>
    <w:p w:rsidR="002370FC" w:rsidRPr="002370FC" w:rsidRDefault="002370FC" w:rsidP="002370FC">
      <w:pPr>
        <w:tabs>
          <w:tab w:val="left" w:pos="993"/>
        </w:tabs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370FC">
        <w:rPr>
          <w:sz w:val="28"/>
          <w:szCs w:val="28"/>
        </w:rPr>
        <w:t>Исполнение мероприятий по каждой подпрограмме (при отсутствии подпрограмм - по программе).</w:t>
      </w:r>
    </w:p>
    <w:p w:rsidR="002370FC" w:rsidRDefault="002370FC" w:rsidP="002370FC">
      <w:pPr>
        <w:pStyle w:val="a7"/>
        <w:spacing w:line="260" w:lineRule="exact"/>
        <w:ind w:left="709"/>
        <w:jc w:val="both"/>
        <w:rPr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301"/>
        <w:gridCol w:w="1234"/>
        <w:gridCol w:w="1377"/>
        <w:gridCol w:w="2746"/>
      </w:tblGrid>
      <w:tr w:rsidR="002370FC" w:rsidTr="002370FC">
        <w:tc>
          <w:tcPr>
            <w:tcW w:w="368" w:type="pct"/>
            <w:vMerge w:val="restart"/>
            <w:shd w:val="clear" w:color="auto" w:fill="auto"/>
          </w:tcPr>
          <w:p w:rsidR="002370FC" w:rsidRPr="00913E05" w:rsidRDefault="002370FC" w:rsidP="0087574F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№</w:t>
            </w:r>
            <w:r w:rsidRPr="002370FC">
              <w:rPr>
                <w:sz w:val="24"/>
                <w:szCs w:val="24"/>
              </w:rPr>
              <w:t xml:space="preserve"> </w:t>
            </w:r>
            <w:r w:rsidRPr="00913E05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766" w:type="pct"/>
            <w:vMerge w:val="restart"/>
            <w:shd w:val="clear" w:color="auto" w:fill="auto"/>
          </w:tcPr>
          <w:p w:rsidR="002370FC" w:rsidRPr="00913E05" w:rsidRDefault="002370FC" w:rsidP="0087574F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2370FC" w:rsidRPr="00913E05" w:rsidRDefault="002370FC" w:rsidP="0087574F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Сумма расходов (руб.)</w:t>
            </w:r>
          </w:p>
        </w:tc>
        <w:tc>
          <w:tcPr>
            <w:tcW w:w="1469" w:type="pct"/>
            <w:vMerge w:val="restart"/>
            <w:shd w:val="clear" w:color="auto" w:fill="auto"/>
          </w:tcPr>
          <w:p w:rsidR="002370FC" w:rsidRPr="00913E05" w:rsidRDefault="002370FC" w:rsidP="0087574F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2370FC" w:rsidTr="002370FC">
        <w:tc>
          <w:tcPr>
            <w:tcW w:w="368" w:type="pct"/>
            <w:vMerge/>
            <w:shd w:val="clear" w:color="auto" w:fill="auto"/>
          </w:tcPr>
          <w:p w:rsidR="002370FC" w:rsidRPr="00913E05" w:rsidRDefault="002370FC" w:rsidP="0087574F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pct"/>
            <w:vMerge/>
            <w:shd w:val="clear" w:color="auto" w:fill="auto"/>
          </w:tcPr>
          <w:p w:rsidR="002370FC" w:rsidRPr="00913E05" w:rsidRDefault="002370FC" w:rsidP="0087574F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</w:tcPr>
          <w:p w:rsidR="002370FC" w:rsidRPr="00913E05" w:rsidRDefault="002370FC" w:rsidP="0087574F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План</w:t>
            </w:r>
          </w:p>
        </w:tc>
        <w:tc>
          <w:tcPr>
            <w:tcW w:w="737" w:type="pct"/>
            <w:shd w:val="clear" w:color="auto" w:fill="auto"/>
          </w:tcPr>
          <w:p w:rsidR="002370FC" w:rsidRPr="00913E05" w:rsidRDefault="002370FC" w:rsidP="0087574F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</w:tc>
        <w:tc>
          <w:tcPr>
            <w:tcW w:w="1469" w:type="pct"/>
            <w:vMerge/>
            <w:shd w:val="clear" w:color="auto" w:fill="auto"/>
          </w:tcPr>
          <w:p w:rsidR="002370FC" w:rsidRPr="00913E05" w:rsidRDefault="002370FC" w:rsidP="0087574F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370FC" w:rsidTr="002370FC">
        <w:tc>
          <w:tcPr>
            <w:tcW w:w="368" w:type="pct"/>
            <w:shd w:val="clear" w:color="auto" w:fill="auto"/>
          </w:tcPr>
          <w:p w:rsidR="002370FC" w:rsidRPr="00913E05" w:rsidRDefault="002370FC" w:rsidP="0087574F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766" w:type="pct"/>
            <w:shd w:val="clear" w:color="auto" w:fill="auto"/>
          </w:tcPr>
          <w:p w:rsidR="002370FC" w:rsidRPr="00913E05" w:rsidRDefault="002370FC" w:rsidP="0087574F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660" w:type="pct"/>
            <w:shd w:val="clear" w:color="auto" w:fill="auto"/>
          </w:tcPr>
          <w:p w:rsidR="002370FC" w:rsidRPr="00913E05" w:rsidRDefault="002370FC" w:rsidP="0087574F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737" w:type="pct"/>
            <w:shd w:val="clear" w:color="auto" w:fill="auto"/>
          </w:tcPr>
          <w:p w:rsidR="002370FC" w:rsidRPr="00913E05" w:rsidRDefault="002370FC" w:rsidP="0087574F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1469" w:type="pct"/>
            <w:shd w:val="clear" w:color="auto" w:fill="auto"/>
          </w:tcPr>
          <w:p w:rsidR="002370FC" w:rsidRPr="00913E05" w:rsidRDefault="002370FC" w:rsidP="0087574F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</w:tr>
      <w:tr w:rsidR="002370FC" w:rsidTr="002370FC">
        <w:tc>
          <w:tcPr>
            <w:tcW w:w="368" w:type="pct"/>
            <w:shd w:val="clear" w:color="auto" w:fill="auto"/>
          </w:tcPr>
          <w:p w:rsidR="002370FC" w:rsidRPr="00913E05" w:rsidRDefault="002370FC" w:rsidP="002370FC">
            <w:pPr>
              <w:pStyle w:val="a7"/>
              <w:spacing w:line="26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6" w:type="pct"/>
            <w:shd w:val="clear" w:color="auto" w:fill="auto"/>
          </w:tcPr>
          <w:p w:rsidR="002370FC" w:rsidRPr="002370FC" w:rsidRDefault="002370FC" w:rsidP="0087574F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2370FC">
              <w:rPr>
                <w:sz w:val="24"/>
                <w:szCs w:val="24"/>
              </w:rPr>
              <w:t xml:space="preserve">Обеспечение деятельности информационно-консультационного центра для потребителей во </w:t>
            </w:r>
            <w:smartTag w:uri="urn:schemas-microsoft-com:office:smarttags" w:element="PersonName">
              <w:r w:rsidRPr="002370FC">
                <w:rPr>
                  <w:sz w:val="24"/>
                  <w:szCs w:val="24"/>
                </w:rPr>
                <w:t>Всеволожск</w:t>
              </w:r>
            </w:smartTag>
            <w:r w:rsidRPr="002370FC">
              <w:rPr>
                <w:sz w:val="24"/>
                <w:szCs w:val="24"/>
              </w:rPr>
              <w:t>ом муниципальном районе</w:t>
            </w:r>
          </w:p>
        </w:tc>
        <w:tc>
          <w:tcPr>
            <w:tcW w:w="660" w:type="pct"/>
            <w:shd w:val="clear" w:color="auto" w:fill="auto"/>
          </w:tcPr>
          <w:p w:rsidR="002370FC" w:rsidRPr="008378A9" w:rsidRDefault="008378A9" w:rsidP="002370FC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8378A9">
              <w:rPr>
                <w:sz w:val="24"/>
                <w:szCs w:val="24"/>
              </w:rPr>
              <w:t>5000</w:t>
            </w:r>
          </w:p>
        </w:tc>
        <w:tc>
          <w:tcPr>
            <w:tcW w:w="737" w:type="pct"/>
            <w:shd w:val="clear" w:color="auto" w:fill="auto"/>
          </w:tcPr>
          <w:p w:rsidR="002370FC" w:rsidRPr="008378A9" w:rsidRDefault="008378A9" w:rsidP="002370FC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8378A9">
              <w:rPr>
                <w:sz w:val="24"/>
                <w:szCs w:val="24"/>
              </w:rPr>
              <w:t>5000</w:t>
            </w:r>
          </w:p>
          <w:p w:rsidR="008378A9" w:rsidRPr="008378A9" w:rsidRDefault="008378A9" w:rsidP="002370FC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</w:tcPr>
          <w:p w:rsidR="002370FC" w:rsidRPr="002370FC" w:rsidRDefault="008378A9" w:rsidP="008378A9">
            <w:pPr>
              <w:jc w:val="center"/>
            </w:pPr>
            <w:r>
              <w:t>Приобретены канцелярские товары для обеспечения деятельности ИКЦ</w:t>
            </w:r>
          </w:p>
        </w:tc>
      </w:tr>
      <w:tr w:rsidR="002370FC" w:rsidTr="002370FC">
        <w:tc>
          <w:tcPr>
            <w:tcW w:w="368" w:type="pct"/>
            <w:shd w:val="clear" w:color="auto" w:fill="auto"/>
          </w:tcPr>
          <w:p w:rsidR="002370FC" w:rsidRPr="00913E05" w:rsidRDefault="002370FC" w:rsidP="002370FC">
            <w:pPr>
              <w:pStyle w:val="a7"/>
              <w:spacing w:line="26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6" w:type="pct"/>
            <w:shd w:val="clear" w:color="auto" w:fill="auto"/>
          </w:tcPr>
          <w:p w:rsidR="002370FC" w:rsidRPr="002370FC" w:rsidRDefault="002370FC" w:rsidP="0087574F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2370FC">
              <w:rPr>
                <w:sz w:val="24"/>
                <w:szCs w:val="24"/>
              </w:rPr>
              <w:t xml:space="preserve">Осуществление информирования населения через средства массовой </w:t>
            </w:r>
            <w:r w:rsidRPr="002370FC">
              <w:rPr>
                <w:sz w:val="24"/>
                <w:szCs w:val="24"/>
              </w:rPr>
              <w:lastRenderedPageBreak/>
              <w:t>информации о правах потребителей</w:t>
            </w:r>
          </w:p>
        </w:tc>
        <w:tc>
          <w:tcPr>
            <w:tcW w:w="660" w:type="pct"/>
            <w:shd w:val="clear" w:color="auto" w:fill="auto"/>
          </w:tcPr>
          <w:p w:rsidR="002370FC" w:rsidRPr="002370FC" w:rsidRDefault="007C3CB0" w:rsidP="002370FC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37" w:type="pct"/>
            <w:shd w:val="clear" w:color="auto" w:fill="auto"/>
          </w:tcPr>
          <w:p w:rsidR="002370FC" w:rsidRPr="002370FC" w:rsidRDefault="007C3CB0" w:rsidP="002370FC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9" w:type="pct"/>
            <w:shd w:val="clear" w:color="auto" w:fill="auto"/>
          </w:tcPr>
          <w:p w:rsidR="002C6DAE" w:rsidRDefault="007C3CB0" w:rsidP="002370FC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СМИ размещено не менее 2</w:t>
            </w:r>
            <w:r w:rsidR="002C6DAE">
              <w:rPr>
                <w:sz w:val="24"/>
                <w:szCs w:val="24"/>
              </w:rPr>
              <w:t>-х публикаций о деятельности ИКЦ</w:t>
            </w:r>
          </w:p>
          <w:p w:rsidR="002370FC" w:rsidRPr="002370FC" w:rsidRDefault="002370FC" w:rsidP="002370FC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требует финансирования</w:t>
            </w:r>
          </w:p>
        </w:tc>
      </w:tr>
      <w:tr w:rsidR="002370FC" w:rsidTr="002370FC">
        <w:tc>
          <w:tcPr>
            <w:tcW w:w="368" w:type="pct"/>
            <w:shd w:val="clear" w:color="auto" w:fill="auto"/>
          </w:tcPr>
          <w:p w:rsidR="002370FC" w:rsidRPr="00913E05" w:rsidRDefault="0097477A" w:rsidP="002370FC">
            <w:pPr>
              <w:pStyle w:val="a7"/>
              <w:spacing w:line="26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66" w:type="pct"/>
            <w:shd w:val="clear" w:color="auto" w:fill="auto"/>
          </w:tcPr>
          <w:p w:rsidR="002370FC" w:rsidRPr="002370FC" w:rsidRDefault="009B63CA" w:rsidP="002370FC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Издание </w:t>
            </w:r>
            <w:r w:rsidR="002370FC" w:rsidRPr="002370FC">
              <w:rPr>
                <w:sz w:val="24"/>
                <w:szCs w:val="24"/>
              </w:rPr>
              <w:t>печатных информационных, справочных, методических и др. материалов, посвященных вопросам защиты прав потребителей.</w:t>
            </w:r>
          </w:p>
        </w:tc>
        <w:tc>
          <w:tcPr>
            <w:tcW w:w="660" w:type="pct"/>
            <w:shd w:val="clear" w:color="auto" w:fill="auto"/>
          </w:tcPr>
          <w:p w:rsidR="002370FC" w:rsidRPr="002370FC" w:rsidRDefault="007C3CB0" w:rsidP="002370FC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737" w:type="pct"/>
            <w:shd w:val="clear" w:color="auto" w:fill="auto"/>
          </w:tcPr>
          <w:p w:rsidR="002370FC" w:rsidRPr="002370FC" w:rsidRDefault="007C3CB0" w:rsidP="002370FC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2370FC" w:rsidRPr="002370FC">
              <w:rPr>
                <w:sz w:val="24"/>
                <w:szCs w:val="24"/>
              </w:rPr>
              <w:t>0</w:t>
            </w:r>
          </w:p>
        </w:tc>
        <w:tc>
          <w:tcPr>
            <w:tcW w:w="1469" w:type="pct"/>
            <w:shd w:val="clear" w:color="auto" w:fill="auto"/>
          </w:tcPr>
          <w:p w:rsidR="002370FC" w:rsidRDefault="002C6DAE" w:rsidP="007C3CB0">
            <w:pPr>
              <w:jc w:val="center"/>
            </w:pPr>
            <w:r>
              <w:t xml:space="preserve">Осуществлена просветительская деятельность путем распространения     </w:t>
            </w:r>
            <w:r w:rsidR="002250E8">
              <w:t xml:space="preserve">              500 шт. листовок</w:t>
            </w:r>
            <w:r>
              <w:t xml:space="preserve">                 о деятельности ИКЦ по защите прав потребителей</w:t>
            </w:r>
          </w:p>
        </w:tc>
      </w:tr>
      <w:tr w:rsidR="00F62417" w:rsidRPr="00AF42F2" w:rsidTr="002370FC">
        <w:tc>
          <w:tcPr>
            <w:tcW w:w="368" w:type="pct"/>
            <w:shd w:val="clear" w:color="auto" w:fill="auto"/>
          </w:tcPr>
          <w:p w:rsidR="00F62417" w:rsidRPr="00AF42F2" w:rsidRDefault="00F62417" w:rsidP="002370FC">
            <w:pPr>
              <w:pStyle w:val="a7"/>
              <w:spacing w:line="260" w:lineRule="exact"/>
              <w:ind w:left="0"/>
              <w:jc w:val="center"/>
              <w:rPr>
                <w:b/>
                <w:sz w:val="28"/>
                <w:szCs w:val="28"/>
              </w:rPr>
            </w:pPr>
            <w:bookmarkStart w:id="0" w:name="_GoBack"/>
          </w:p>
        </w:tc>
        <w:tc>
          <w:tcPr>
            <w:tcW w:w="1766" w:type="pct"/>
            <w:shd w:val="clear" w:color="auto" w:fill="auto"/>
          </w:tcPr>
          <w:p w:rsidR="00F62417" w:rsidRPr="00AF42F2" w:rsidRDefault="00F62417" w:rsidP="002370FC">
            <w:pPr>
              <w:pStyle w:val="a7"/>
              <w:spacing w:line="260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AF42F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60" w:type="pct"/>
            <w:shd w:val="clear" w:color="auto" w:fill="auto"/>
          </w:tcPr>
          <w:p w:rsidR="00F62417" w:rsidRPr="00AF42F2" w:rsidRDefault="00F62417" w:rsidP="002370FC">
            <w:pPr>
              <w:pStyle w:val="a7"/>
              <w:spacing w:line="26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AF42F2">
              <w:rPr>
                <w:b/>
                <w:sz w:val="24"/>
                <w:szCs w:val="24"/>
              </w:rPr>
              <w:t>10000</w:t>
            </w:r>
          </w:p>
        </w:tc>
        <w:tc>
          <w:tcPr>
            <w:tcW w:w="737" w:type="pct"/>
            <w:shd w:val="clear" w:color="auto" w:fill="auto"/>
          </w:tcPr>
          <w:p w:rsidR="00F62417" w:rsidRPr="00AF42F2" w:rsidRDefault="00F62417" w:rsidP="002370FC">
            <w:pPr>
              <w:pStyle w:val="a7"/>
              <w:spacing w:line="26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AF42F2">
              <w:rPr>
                <w:b/>
                <w:sz w:val="24"/>
                <w:szCs w:val="24"/>
              </w:rPr>
              <w:t>10000</w:t>
            </w:r>
          </w:p>
        </w:tc>
        <w:tc>
          <w:tcPr>
            <w:tcW w:w="1469" w:type="pct"/>
            <w:shd w:val="clear" w:color="auto" w:fill="auto"/>
          </w:tcPr>
          <w:p w:rsidR="00F62417" w:rsidRPr="00AF42F2" w:rsidRDefault="00F62417" w:rsidP="007C3CB0">
            <w:pPr>
              <w:jc w:val="center"/>
              <w:rPr>
                <w:b/>
              </w:rPr>
            </w:pPr>
          </w:p>
        </w:tc>
      </w:tr>
      <w:bookmarkEnd w:id="0"/>
    </w:tbl>
    <w:p w:rsidR="002370FC" w:rsidRDefault="002370FC" w:rsidP="002370FC">
      <w:pPr>
        <w:pStyle w:val="a7"/>
        <w:spacing w:line="260" w:lineRule="exact"/>
        <w:ind w:left="709"/>
        <w:jc w:val="both"/>
        <w:rPr>
          <w:sz w:val="28"/>
          <w:szCs w:val="28"/>
        </w:rPr>
      </w:pPr>
    </w:p>
    <w:p w:rsidR="00B23E80" w:rsidRDefault="00B23E80" w:rsidP="00B96A8C">
      <w:pPr>
        <w:widowControl w:val="0"/>
        <w:textAlignment w:val="baseline"/>
        <w:rPr>
          <w:b/>
          <w:color w:val="000000"/>
          <w:spacing w:val="-14"/>
          <w:sz w:val="28"/>
          <w:szCs w:val="28"/>
        </w:rPr>
      </w:pPr>
    </w:p>
    <w:p w:rsidR="004B52BF" w:rsidRDefault="00A1515F" w:rsidP="00A1515F">
      <w:pPr>
        <w:widowControl w:val="0"/>
        <w:ind w:firstLine="709"/>
        <w:jc w:val="center"/>
        <w:textAlignment w:val="baseline"/>
        <w:rPr>
          <w:b/>
          <w:color w:val="000000"/>
          <w:spacing w:val="-14"/>
          <w:sz w:val="28"/>
          <w:szCs w:val="28"/>
        </w:rPr>
      </w:pPr>
      <w:r w:rsidRPr="00AD3119">
        <w:rPr>
          <w:b/>
          <w:color w:val="000000"/>
          <w:spacing w:val="-14"/>
          <w:sz w:val="28"/>
          <w:szCs w:val="28"/>
        </w:rPr>
        <w:t xml:space="preserve">Оценка эффективности реализации </w:t>
      </w:r>
      <w:r>
        <w:rPr>
          <w:b/>
          <w:color w:val="000000"/>
          <w:spacing w:val="-14"/>
          <w:sz w:val="28"/>
          <w:szCs w:val="28"/>
        </w:rPr>
        <w:t>под</w:t>
      </w:r>
      <w:r w:rsidRPr="00AD3119">
        <w:rPr>
          <w:b/>
          <w:color w:val="000000"/>
          <w:spacing w:val="-14"/>
          <w:sz w:val="28"/>
          <w:szCs w:val="28"/>
        </w:rPr>
        <w:t>программы</w:t>
      </w:r>
      <w:r>
        <w:rPr>
          <w:b/>
          <w:color w:val="000000"/>
          <w:spacing w:val="-14"/>
          <w:sz w:val="28"/>
          <w:szCs w:val="28"/>
        </w:rPr>
        <w:t xml:space="preserve"> </w:t>
      </w:r>
    </w:p>
    <w:p w:rsidR="00DD7DBB" w:rsidRDefault="004B52BF" w:rsidP="00DD7DBB">
      <w:pPr>
        <w:widowControl w:val="0"/>
        <w:ind w:firstLine="709"/>
        <w:jc w:val="center"/>
        <w:textAlignment w:val="baseline"/>
        <w:rPr>
          <w:b/>
          <w:sz w:val="28"/>
          <w:szCs w:val="28"/>
        </w:rPr>
      </w:pPr>
      <w:r w:rsidRPr="004B52BF">
        <w:rPr>
          <w:b/>
          <w:sz w:val="28"/>
          <w:szCs w:val="28"/>
        </w:rPr>
        <w:t xml:space="preserve">«Защита прав потребителей муниципального образования «Всеволожский муниципальный район» Ленинградской области </w:t>
      </w:r>
    </w:p>
    <w:p w:rsidR="004B52BF" w:rsidRDefault="00BF79EA" w:rsidP="00DD7DBB">
      <w:pPr>
        <w:widowControl w:val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 2021 - 2025</w:t>
      </w:r>
      <w:r w:rsidR="004B52BF" w:rsidRPr="004B52BF">
        <w:rPr>
          <w:b/>
          <w:sz w:val="28"/>
          <w:szCs w:val="28"/>
        </w:rPr>
        <w:t xml:space="preserve"> годы»</w:t>
      </w:r>
      <w:r w:rsidR="00DD7DBB">
        <w:rPr>
          <w:b/>
          <w:sz w:val="28"/>
          <w:szCs w:val="28"/>
        </w:rPr>
        <w:t xml:space="preserve"> за 2021 год</w:t>
      </w:r>
      <w:r w:rsidR="004B52BF" w:rsidRPr="004B52BF">
        <w:rPr>
          <w:b/>
          <w:sz w:val="28"/>
          <w:szCs w:val="28"/>
        </w:rPr>
        <w:t xml:space="preserve"> </w:t>
      </w:r>
    </w:p>
    <w:p w:rsidR="004B52BF" w:rsidRDefault="004B52BF" w:rsidP="004B52BF">
      <w:pPr>
        <w:widowControl w:val="0"/>
        <w:ind w:firstLine="709"/>
        <w:textAlignment w:val="baseline"/>
        <w:rPr>
          <w:b/>
          <w:sz w:val="28"/>
          <w:szCs w:val="28"/>
        </w:rPr>
      </w:pPr>
    </w:p>
    <w:p w:rsidR="00A1515F" w:rsidRDefault="0037662E" w:rsidP="001C644A">
      <w:pPr>
        <w:widowControl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515F">
        <w:rPr>
          <w:sz w:val="28"/>
          <w:szCs w:val="28"/>
        </w:rPr>
        <w:t>Оценка с</w:t>
      </w:r>
      <w:r w:rsidR="00A1515F" w:rsidRPr="001442EB">
        <w:rPr>
          <w:sz w:val="28"/>
          <w:szCs w:val="28"/>
        </w:rPr>
        <w:t>тепени достижения целей и решения задач муниципальной программы (подпрограммы) в целом путем сопоставления фактически достигнутых значений целевых показателей (индикаторов)</w:t>
      </w:r>
      <w:r w:rsidR="00A1515F">
        <w:rPr>
          <w:sz w:val="28"/>
          <w:szCs w:val="28"/>
        </w:rPr>
        <w:t xml:space="preserve"> </w:t>
      </w:r>
      <w:r w:rsidR="00A1515F" w:rsidRPr="001442EB">
        <w:rPr>
          <w:sz w:val="28"/>
          <w:szCs w:val="28"/>
        </w:rPr>
        <w:t>программы (подпрограммы) и их плановых значений, по формуле:</w:t>
      </w:r>
    </w:p>
    <w:p w:rsidR="00A1515F" w:rsidRPr="00D67D21" w:rsidRDefault="00A1515F" w:rsidP="00FE491E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∑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</w:p>
    <w:p w:rsidR="00A1515F" w:rsidRPr="001442EB" w:rsidRDefault="00A1515F" w:rsidP="00FE491E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/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* 100</w:t>
      </w:r>
      <w:proofErr w:type="gramStart"/>
      <w:r w:rsidRPr="001442EB">
        <w:rPr>
          <w:rFonts w:ascii="Times New Roman" w:hAnsi="Times New Roman" w:cs="Times New Roman"/>
          <w:color w:val="auto"/>
          <w:sz w:val="28"/>
          <w:szCs w:val="28"/>
        </w:rPr>
        <w:t>% ,</w:t>
      </w:r>
      <w:proofErr w:type="gramEnd"/>
      <w:r w:rsidR="00FE491E" w:rsidRPr="00FE49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491E" w:rsidRPr="001442EB">
        <w:rPr>
          <w:rFonts w:ascii="Times New Roman" w:hAnsi="Times New Roman" w:cs="Times New Roman"/>
          <w:color w:val="auto"/>
          <w:sz w:val="28"/>
          <w:szCs w:val="28"/>
        </w:rPr>
        <w:t>где:</w:t>
      </w:r>
    </w:p>
    <w:p w:rsidR="00A1515F" w:rsidRDefault="00A1515F" w:rsidP="00A1515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степень достижения целей (решения задач);</w:t>
      </w:r>
    </w:p>
    <w:p w:rsidR="00A1515F" w:rsidRPr="009919A4" w:rsidRDefault="00A1515F" w:rsidP="00A1515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D67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67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показателей (индикаторов);</w:t>
      </w:r>
    </w:p>
    <w:p w:rsidR="00A1515F" w:rsidRPr="009919A4" w:rsidRDefault="00A1515F" w:rsidP="00A1515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степень достижения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значения конкретного показателя;</w:t>
      </w:r>
    </w:p>
    <w:p w:rsidR="00A1515F" w:rsidRPr="001442EB" w:rsidRDefault="00A1515F" w:rsidP="00A1515F">
      <w:pPr>
        <w:pStyle w:val="a4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фактическое значение целевого показателя (индикатора) муниципальной программы (подпрограммы);</w:t>
      </w:r>
    </w:p>
    <w:p w:rsidR="00A1515F" w:rsidRDefault="00A1515F" w:rsidP="00A1515F">
      <w:pPr>
        <w:pStyle w:val="a4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плановое значение целевого показателя (индикатора)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(подпрограммы) (для целевых показателей (индикаторов)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B52BF" w:rsidRDefault="004B52BF" w:rsidP="004B52BF">
      <w:pPr>
        <w:pStyle w:val="a4"/>
        <w:numPr>
          <w:ilvl w:val="0"/>
          <w:numId w:val="5"/>
        </w:numPr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«К</w:t>
      </w:r>
      <w:r w:rsidRPr="004B52BF">
        <w:rPr>
          <w:rFonts w:ascii="Times New Roman" w:hAnsi="Times New Roman" w:cs="Times New Roman"/>
          <w:color w:val="auto"/>
          <w:sz w:val="28"/>
          <w:szCs w:val="28"/>
        </w:rPr>
        <w:t>оличество услуг, оказанных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информационно-консультационным </w:t>
      </w:r>
      <w:r w:rsidRPr="004B52BF">
        <w:rPr>
          <w:rFonts w:ascii="Times New Roman" w:hAnsi="Times New Roman" w:cs="Times New Roman"/>
          <w:color w:val="auto"/>
          <w:sz w:val="28"/>
          <w:szCs w:val="28"/>
        </w:rPr>
        <w:t>центром</w:t>
      </w: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4B52BF" w:rsidRDefault="004B52BF" w:rsidP="00E66D88">
      <w:pPr>
        <w:pStyle w:val="a4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=  </w:t>
      </w:r>
      <w:r w:rsidR="0037662E">
        <w:rPr>
          <w:rFonts w:ascii="Times New Roman" w:hAnsi="Times New Roman" w:cs="Times New Roman"/>
          <w:color w:val="auto"/>
          <w:sz w:val="28"/>
          <w:szCs w:val="28"/>
        </w:rPr>
        <w:t>521</w:t>
      </w:r>
      <w:proofErr w:type="gramEnd"/>
      <w:r w:rsidR="00E66D88">
        <w:rPr>
          <w:rFonts w:ascii="Times New Roman" w:hAnsi="Times New Roman" w:cs="Times New Roman"/>
          <w:color w:val="auto"/>
          <w:sz w:val="28"/>
          <w:szCs w:val="28"/>
        </w:rPr>
        <w:t>/521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* 100%</w:t>
      </w:r>
      <w:r w:rsidR="00E66D88">
        <w:rPr>
          <w:rFonts w:ascii="Times New Roman" w:hAnsi="Times New Roman" w:cs="Times New Roman"/>
          <w:color w:val="auto"/>
          <w:sz w:val="28"/>
          <w:szCs w:val="28"/>
        </w:rPr>
        <w:t xml:space="preserve"> = 100</w:t>
      </w:r>
      <w:r w:rsidR="007669E5">
        <w:rPr>
          <w:rFonts w:ascii="Times New Roman" w:hAnsi="Times New Roman" w:cs="Times New Roman"/>
          <w:color w:val="auto"/>
          <w:sz w:val="28"/>
          <w:szCs w:val="28"/>
        </w:rPr>
        <w:t>%</w:t>
      </w:r>
    </w:p>
    <w:p w:rsidR="004B52BF" w:rsidRDefault="004B52BF" w:rsidP="004B52BF">
      <w:pPr>
        <w:pStyle w:val="a4"/>
        <w:numPr>
          <w:ilvl w:val="0"/>
          <w:numId w:val="5"/>
        </w:numPr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«К</w:t>
      </w:r>
      <w:r w:rsidRPr="004B52BF">
        <w:rPr>
          <w:rFonts w:ascii="Times New Roman" w:hAnsi="Times New Roman" w:cs="Times New Roman"/>
          <w:color w:val="auto"/>
          <w:sz w:val="28"/>
          <w:szCs w:val="28"/>
        </w:rPr>
        <w:t>оличество публикаций по вопросам защиты прав потребителей в средствах массовой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669E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7662E" w:rsidRDefault="007669E5" w:rsidP="0037662E">
      <w:pPr>
        <w:pStyle w:val="a4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669E5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669E5">
        <w:rPr>
          <w:rFonts w:ascii="Times New Roman" w:hAnsi="Times New Roman" w:cs="Times New Roman"/>
          <w:color w:val="auto"/>
          <w:sz w:val="20"/>
          <w:szCs w:val="20"/>
        </w:rPr>
        <w:t>дn</w:t>
      </w:r>
      <w:proofErr w:type="spellEnd"/>
      <w:r w:rsidR="00E66D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E66D88">
        <w:rPr>
          <w:rFonts w:ascii="Times New Roman" w:hAnsi="Times New Roman" w:cs="Times New Roman"/>
          <w:color w:val="auto"/>
          <w:sz w:val="28"/>
          <w:szCs w:val="28"/>
        </w:rPr>
        <w:t>=  2</w:t>
      </w:r>
      <w:proofErr w:type="gramEnd"/>
      <w:r w:rsidR="00E66D88">
        <w:rPr>
          <w:rFonts w:ascii="Times New Roman" w:hAnsi="Times New Roman" w:cs="Times New Roman"/>
          <w:color w:val="auto"/>
          <w:sz w:val="28"/>
          <w:szCs w:val="28"/>
        </w:rPr>
        <w:t>/2</w:t>
      </w:r>
      <w:r w:rsidRPr="007669E5">
        <w:rPr>
          <w:rFonts w:ascii="Times New Roman" w:hAnsi="Times New Roman" w:cs="Times New Roman"/>
          <w:color w:val="auto"/>
          <w:sz w:val="28"/>
          <w:szCs w:val="28"/>
        </w:rPr>
        <w:t xml:space="preserve"> * 100%</w:t>
      </w:r>
      <w:r w:rsidR="00E66D88">
        <w:rPr>
          <w:rFonts w:ascii="Times New Roman" w:hAnsi="Times New Roman" w:cs="Times New Roman"/>
          <w:color w:val="auto"/>
          <w:sz w:val="28"/>
          <w:szCs w:val="28"/>
        </w:rPr>
        <w:t xml:space="preserve"> = 1</w:t>
      </w:r>
      <w:r w:rsidR="0037662E">
        <w:rPr>
          <w:rFonts w:ascii="Times New Roman" w:hAnsi="Times New Roman" w:cs="Times New Roman"/>
          <w:color w:val="auto"/>
          <w:sz w:val="28"/>
          <w:szCs w:val="28"/>
        </w:rPr>
        <w:t>00%</w:t>
      </w:r>
    </w:p>
    <w:p w:rsidR="00E66D88" w:rsidRPr="00E66D88" w:rsidRDefault="00E66D88" w:rsidP="00E66D88">
      <w:pPr>
        <w:pStyle w:val="a4"/>
        <w:numPr>
          <w:ilvl w:val="0"/>
          <w:numId w:val="5"/>
        </w:numPr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6D88">
        <w:rPr>
          <w:rFonts w:ascii="Times New Roman" w:hAnsi="Times New Roman" w:cs="Times New Roman"/>
          <w:color w:val="auto"/>
          <w:sz w:val="28"/>
          <w:szCs w:val="28"/>
        </w:rPr>
        <w:t>«К</w:t>
      </w:r>
      <w:r w:rsidRPr="00E66D88">
        <w:rPr>
          <w:rFonts w:ascii="Times New Roman" w:hAnsi="Times New Roman" w:cs="Times New Roman"/>
          <w:sz w:val="28"/>
          <w:szCs w:val="28"/>
        </w:rPr>
        <w:t>оличество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изданных</w:t>
      </w:r>
      <w:r w:rsidRPr="00E66D88">
        <w:rPr>
          <w:rFonts w:ascii="Times New Roman" w:hAnsi="Times New Roman" w:cs="Times New Roman"/>
          <w:sz w:val="28"/>
          <w:szCs w:val="28"/>
        </w:rPr>
        <w:t xml:space="preserve"> печатных информационных, справочных, методических и др. материалов, посвященных вопросам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6D88">
        <w:rPr>
          <w:rFonts w:ascii="Times New Roman" w:hAnsi="Times New Roman" w:cs="Times New Roman"/>
          <w:sz w:val="28"/>
          <w:szCs w:val="28"/>
        </w:rPr>
        <w:t>.</w:t>
      </w:r>
    </w:p>
    <w:p w:rsidR="00E66D88" w:rsidRDefault="00E66D88" w:rsidP="0037662E">
      <w:pPr>
        <w:pStyle w:val="a4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Сдn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=  500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/100 * 100% = 5</w:t>
      </w:r>
      <w:r w:rsidRPr="00E66D88">
        <w:rPr>
          <w:rFonts w:ascii="Times New Roman" w:hAnsi="Times New Roman" w:cs="Times New Roman"/>
          <w:color w:val="auto"/>
          <w:sz w:val="28"/>
          <w:szCs w:val="28"/>
        </w:rPr>
        <w:t>00%</w:t>
      </w:r>
    </w:p>
    <w:p w:rsidR="00E66D88" w:rsidRDefault="00E66D88" w:rsidP="0037662E">
      <w:pPr>
        <w:pStyle w:val="a4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24EF" w:rsidRDefault="00C724EF" w:rsidP="00E66D88">
      <w:pPr>
        <w:pStyle w:val="a4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 w:rsidR="00E66D88">
        <w:rPr>
          <w:rFonts w:ascii="Times New Roman" w:hAnsi="Times New Roman" w:cs="Times New Roman"/>
          <w:color w:val="auto"/>
          <w:sz w:val="28"/>
          <w:szCs w:val="28"/>
        </w:rPr>
        <w:t xml:space="preserve"> 700/3= 233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%</w:t>
      </w:r>
    </w:p>
    <w:p w:rsidR="00041AA9" w:rsidRPr="00041AA9" w:rsidRDefault="00041AA9" w:rsidP="00FE491E">
      <w:pPr>
        <w:pStyle w:val="a4"/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515F" w:rsidRPr="00AD3119" w:rsidRDefault="0037662E" w:rsidP="0037662E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2. </w:t>
      </w:r>
      <w:r w:rsidR="003E5025">
        <w:rPr>
          <w:rFonts w:ascii="Times New Roman" w:hAnsi="Times New Roman" w:cs="Times New Roman"/>
          <w:color w:val="auto"/>
          <w:spacing w:val="-10"/>
          <w:sz w:val="28"/>
          <w:szCs w:val="28"/>
        </w:rPr>
        <w:t>Степень</w:t>
      </w:r>
      <w:r w:rsidR="00A1515F" w:rsidRPr="00AD3119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соответствия запланированному уровню затрат и эффективности использования</w:t>
      </w:r>
      <w:r w:rsidR="00A1515F"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средств местного бюджета и иных источников ресурсного </w:t>
      </w:r>
      <w:r w:rsidR="00A1515F" w:rsidRPr="00AD3119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обеспечения муниципальной программы (подпрограммы) путем сопоставления </w:t>
      </w:r>
      <w:r w:rsidR="00A1515F" w:rsidRPr="00AD3119">
        <w:rPr>
          <w:rFonts w:ascii="Times New Roman" w:hAnsi="Times New Roman" w:cs="Times New Roman"/>
          <w:color w:val="auto"/>
          <w:spacing w:val="-12"/>
          <w:sz w:val="28"/>
          <w:szCs w:val="28"/>
        </w:rPr>
        <w:lastRenderedPageBreak/>
        <w:t xml:space="preserve">фактических и плановых объемов финансирования программы (подпрограммы) </w:t>
      </w:r>
      <w:r w:rsidR="00A1515F">
        <w:rPr>
          <w:rFonts w:ascii="Times New Roman" w:hAnsi="Times New Roman" w:cs="Times New Roman"/>
          <w:color w:val="auto"/>
          <w:spacing w:val="-12"/>
          <w:sz w:val="28"/>
          <w:szCs w:val="28"/>
        </w:rPr>
        <w:br/>
      </w:r>
      <w:r w:rsidR="00A1515F" w:rsidRPr="00AD3119">
        <w:rPr>
          <w:rFonts w:ascii="Times New Roman" w:hAnsi="Times New Roman" w:cs="Times New Roman"/>
          <w:color w:val="auto"/>
          <w:spacing w:val="-12"/>
          <w:sz w:val="28"/>
          <w:szCs w:val="28"/>
        </w:rPr>
        <w:t>по формуле:</w:t>
      </w:r>
    </w:p>
    <w:p w:rsidR="00A1515F" w:rsidRPr="001442EB" w:rsidRDefault="00A1515F" w:rsidP="00FE491E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/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* 100%,</w:t>
      </w:r>
      <w:r w:rsidR="00FE491E" w:rsidRPr="00FE49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491E" w:rsidRPr="001442EB">
        <w:rPr>
          <w:rFonts w:ascii="Times New Roman" w:hAnsi="Times New Roman" w:cs="Times New Roman"/>
          <w:color w:val="auto"/>
          <w:sz w:val="28"/>
          <w:szCs w:val="28"/>
        </w:rPr>
        <w:t>где:</w:t>
      </w:r>
    </w:p>
    <w:p w:rsidR="00A1515F" w:rsidRPr="001442EB" w:rsidRDefault="00A1515F" w:rsidP="00A1515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ф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уровень финансирования реализации основных мероприятий муниципальной программы (подпрограммы);</w:t>
      </w:r>
    </w:p>
    <w:p w:rsidR="00A1515F" w:rsidRPr="001442EB" w:rsidRDefault="00A1515F" w:rsidP="00A1515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фактический объем финансовых ресурсов, направленный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на реализацию мероприятий муниципальной программы (подпрограммы);</w:t>
      </w:r>
    </w:p>
    <w:p w:rsidR="00CC2863" w:rsidRDefault="00A1515F" w:rsidP="00CC286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D3119">
        <w:rPr>
          <w:rFonts w:ascii="Times New Roman" w:hAnsi="Times New Roman" w:cs="Times New Roman"/>
          <w:color w:val="auto"/>
          <w:spacing w:val="-12"/>
          <w:sz w:val="28"/>
          <w:szCs w:val="28"/>
        </w:rPr>
        <w:t>плановый объем финансовых ресурсов на реализацию муниципальной программы (подпрограммы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) на соответствующий отчетный период.</w:t>
      </w:r>
    </w:p>
    <w:p w:rsidR="00D20923" w:rsidRDefault="00D20923" w:rsidP="00D2092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:rsidR="00D20923" w:rsidRDefault="00D20923" w:rsidP="00D2092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r w:rsidR="001C644A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434A17">
        <w:rPr>
          <w:rFonts w:ascii="Times New Roman" w:hAnsi="Times New Roman" w:cs="Times New Roman"/>
          <w:color w:val="auto"/>
          <w:sz w:val="28"/>
          <w:szCs w:val="28"/>
        </w:rPr>
        <w:t>000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1C644A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434A17">
        <w:rPr>
          <w:rFonts w:ascii="Times New Roman" w:hAnsi="Times New Roman" w:cs="Times New Roman"/>
          <w:color w:val="auto"/>
          <w:sz w:val="28"/>
          <w:szCs w:val="28"/>
        </w:rPr>
        <w:t>000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* 100% = </w:t>
      </w:r>
      <w:r w:rsidR="0037662E">
        <w:rPr>
          <w:rFonts w:ascii="Times New Roman" w:hAnsi="Times New Roman" w:cs="Times New Roman"/>
          <w:color w:val="auto"/>
          <w:sz w:val="28"/>
          <w:szCs w:val="28"/>
        </w:rPr>
        <w:t xml:space="preserve">100 </w:t>
      </w:r>
      <w:r w:rsidR="00FE491E">
        <w:rPr>
          <w:rFonts w:ascii="Times New Roman" w:hAnsi="Times New Roman" w:cs="Times New Roman"/>
          <w:color w:val="auto"/>
          <w:sz w:val="28"/>
          <w:szCs w:val="28"/>
        </w:rPr>
        <w:t>%</w:t>
      </w:r>
    </w:p>
    <w:p w:rsidR="00D20923" w:rsidRPr="001442EB" w:rsidRDefault="00D20923" w:rsidP="00FE491E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A1515F" w:rsidRPr="00FE491E" w:rsidRDefault="00A1515F" w:rsidP="00FE491E">
      <w:pPr>
        <w:pStyle w:val="a4"/>
        <w:numPr>
          <w:ilvl w:val="1"/>
          <w:numId w:val="2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Степени реализации мероприятий программы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на основе сопоставления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запланированных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и фактически </w:t>
      </w:r>
      <w:r>
        <w:rPr>
          <w:rFonts w:ascii="Times New Roman" w:hAnsi="Times New Roman" w:cs="Times New Roman"/>
          <w:color w:val="auto"/>
          <w:sz w:val="28"/>
          <w:szCs w:val="28"/>
        </w:rPr>
        <w:t>выполненных мероприятий по формуле:</w:t>
      </w:r>
    </w:p>
    <w:p w:rsidR="00A1515F" w:rsidRPr="001442EB" w:rsidRDefault="00A1515F" w:rsidP="00FE491E">
      <w:pPr>
        <w:pStyle w:val="a4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* 100%,</w:t>
      </w:r>
      <w:r w:rsidR="00FE491E">
        <w:rPr>
          <w:rFonts w:ascii="Times New Roman" w:hAnsi="Times New Roman" w:cs="Times New Roman"/>
          <w:color w:val="auto"/>
          <w:sz w:val="28"/>
          <w:szCs w:val="28"/>
        </w:rPr>
        <w:t xml:space="preserve"> где:</w:t>
      </w:r>
    </w:p>
    <w:p w:rsidR="00A1515F" w:rsidRPr="001442EB" w:rsidRDefault="00A1515F" w:rsidP="00A1515F">
      <w:pPr>
        <w:pStyle w:val="a4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М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мероприятий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color w:val="auto"/>
          <w:sz w:val="28"/>
          <w:szCs w:val="28"/>
        </w:rPr>
        <w:t>(подпрограммы)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1515F" w:rsidRPr="001442EB" w:rsidRDefault="00A1515F" w:rsidP="00A1515F">
      <w:pPr>
        <w:pStyle w:val="a4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М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D3119">
        <w:rPr>
          <w:rFonts w:ascii="Times New Roman" w:hAnsi="Times New Roman" w:cs="Times New Roman"/>
          <w:color w:val="auto"/>
          <w:spacing w:val="-10"/>
          <w:sz w:val="28"/>
          <w:szCs w:val="28"/>
        </w:rPr>
        <w:t>количество фактически исполненных мероприятий подпрограммы;</w:t>
      </w:r>
    </w:p>
    <w:p w:rsidR="00A1515F" w:rsidRPr="001442EB" w:rsidRDefault="00A1515F" w:rsidP="00A1515F">
      <w:pPr>
        <w:pStyle w:val="a4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запланированных мероприятий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подпрограммы.</w:t>
      </w:r>
    </w:p>
    <w:p w:rsidR="00A1515F" w:rsidRDefault="00A1515F" w:rsidP="00A1515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5952" w:rsidRPr="001442EB" w:rsidRDefault="00195952" w:rsidP="00195952">
      <w:pPr>
        <w:pStyle w:val="a4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r w:rsidR="0097477A">
        <w:rPr>
          <w:rFonts w:ascii="Times New Roman" w:hAnsi="Times New Roman" w:cs="Times New Roman"/>
          <w:color w:val="auto"/>
          <w:sz w:val="28"/>
          <w:szCs w:val="28"/>
        </w:rPr>
        <w:t>3/3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* 100% = 100 %</w:t>
      </w:r>
    </w:p>
    <w:p w:rsidR="003E5025" w:rsidRDefault="003E5025" w:rsidP="00195952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515F" w:rsidRDefault="00A1515F" w:rsidP="00A1515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определения уровня эффективности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color w:val="auto"/>
          <w:sz w:val="28"/>
          <w:szCs w:val="28"/>
        </w:rPr>
        <w:t>(подпрограммы) показатели оценки суммируются с учетом применения взвешенных коэффициентов к каждому показателю:</w:t>
      </w:r>
    </w:p>
    <w:p w:rsidR="00A1515F" w:rsidRDefault="00A1515F" w:rsidP="00A1515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proofErr w:type="spellStart"/>
      <w:proofErr w:type="gram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0,5;</w:t>
      </w:r>
    </w:p>
    <w:p w:rsidR="00A1515F" w:rsidRDefault="00A1515F" w:rsidP="00A1515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1D1964">
        <w:rPr>
          <w:rFonts w:ascii="Times New Roman" w:hAnsi="Times New Roman" w:cs="Times New Roman"/>
          <w:color w:val="auto"/>
          <w:sz w:val="28"/>
          <w:szCs w:val="28"/>
        </w:rPr>
        <w:t>ля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proofErr w:type="gram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- 0,2;</w:t>
      </w:r>
    </w:p>
    <w:p w:rsidR="00A1515F" w:rsidRPr="001D1964" w:rsidRDefault="00A1515F" w:rsidP="00A1515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1D1964">
        <w:rPr>
          <w:rFonts w:ascii="Times New Roman" w:hAnsi="Times New Roman" w:cs="Times New Roman"/>
          <w:color w:val="auto"/>
          <w:sz w:val="28"/>
          <w:szCs w:val="28"/>
        </w:rPr>
        <w:t xml:space="preserve">ля </w:t>
      </w:r>
      <w:r w:rsidRPr="001D19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- 0,3;</w:t>
      </w:r>
    </w:p>
    <w:p w:rsidR="008B3A82" w:rsidRDefault="008B3A82" w:rsidP="00FE491E">
      <w:pPr>
        <w:tabs>
          <w:tab w:val="left" w:pos="960"/>
        </w:tabs>
        <w:jc w:val="both"/>
        <w:rPr>
          <w:sz w:val="28"/>
          <w:szCs w:val="28"/>
        </w:rPr>
      </w:pPr>
    </w:p>
    <w:p w:rsidR="008B3A82" w:rsidRDefault="0040271D" w:rsidP="00FE491E">
      <w:pPr>
        <w:tabs>
          <w:tab w:val="left" w:pos="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233</w:t>
      </w:r>
      <w:r w:rsidR="00D20923">
        <w:rPr>
          <w:sz w:val="28"/>
          <w:szCs w:val="28"/>
        </w:rPr>
        <w:t xml:space="preserve">*0,5 + </w:t>
      </w:r>
      <w:r w:rsidR="00C724EF">
        <w:rPr>
          <w:sz w:val="28"/>
          <w:szCs w:val="28"/>
        </w:rPr>
        <w:t>100</w:t>
      </w:r>
      <w:r w:rsidR="00FE491E">
        <w:rPr>
          <w:sz w:val="28"/>
          <w:szCs w:val="28"/>
        </w:rPr>
        <w:t>*0,2 + 100*0,3 =</w:t>
      </w:r>
      <w:r>
        <w:rPr>
          <w:sz w:val="28"/>
          <w:szCs w:val="28"/>
        </w:rPr>
        <w:t xml:space="preserve"> 116,5+ 20 + 30 = 166,5</w:t>
      </w:r>
      <w:r w:rsidR="00B96A8C">
        <w:rPr>
          <w:sz w:val="28"/>
          <w:szCs w:val="28"/>
        </w:rPr>
        <w:t xml:space="preserve"> %</w:t>
      </w:r>
    </w:p>
    <w:p w:rsidR="00FE491E" w:rsidRDefault="00FE491E" w:rsidP="00FE491E">
      <w:pPr>
        <w:tabs>
          <w:tab w:val="left" w:pos="960"/>
        </w:tabs>
        <w:ind w:firstLine="720"/>
        <w:jc w:val="both"/>
        <w:rPr>
          <w:sz w:val="28"/>
          <w:szCs w:val="28"/>
        </w:rPr>
      </w:pPr>
    </w:p>
    <w:p w:rsidR="00A1515F" w:rsidRDefault="00FE491E" w:rsidP="00FE491E">
      <w:pPr>
        <w:tabs>
          <w:tab w:val="left" w:pos="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</w:t>
      </w:r>
      <w:r w:rsidR="0040271D">
        <w:rPr>
          <w:sz w:val="28"/>
          <w:szCs w:val="28"/>
        </w:rPr>
        <w:t>ть подпрограммы составляет 166,5</w:t>
      </w:r>
      <w:r>
        <w:rPr>
          <w:sz w:val="28"/>
          <w:szCs w:val="28"/>
        </w:rPr>
        <w:t xml:space="preserve"> %. Таким образом, </w:t>
      </w:r>
      <w:r w:rsidR="00A1515F" w:rsidRPr="001442EB">
        <w:rPr>
          <w:sz w:val="28"/>
          <w:szCs w:val="28"/>
        </w:rPr>
        <w:t>подпрограмма считается реализованной</w:t>
      </w:r>
      <w:r>
        <w:rPr>
          <w:sz w:val="28"/>
          <w:szCs w:val="28"/>
        </w:rPr>
        <w:t xml:space="preserve"> </w:t>
      </w:r>
      <w:r w:rsidR="00A1515F" w:rsidRPr="001442EB">
        <w:rPr>
          <w:sz w:val="28"/>
          <w:szCs w:val="28"/>
        </w:rPr>
        <w:t>с высоким уровнем</w:t>
      </w:r>
      <w:r>
        <w:rPr>
          <w:sz w:val="28"/>
          <w:szCs w:val="28"/>
        </w:rPr>
        <w:t>.</w:t>
      </w:r>
    </w:p>
    <w:sectPr w:rsidR="00A1515F" w:rsidSect="00FE491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E2D0093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A5172"/>
    <w:multiLevelType w:val="hybridMultilevel"/>
    <w:tmpl w:val="DE0E60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E873A4"/>
    <w:multiLevelType w:val="hybridMultilevel"/>
    <w:tmpl w:val="E848B2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17"/>
    <w:rsid w:val="00024EEC"/>
    <w:rsid w:val="00041AA9"/>
    <w:rsid w:val="00090E23"/>
    <w:rsid w:val="000B3196"/>
    <w:rsid w:val="00116276"/>
    <w:rsid w:val="00167483"/>
    <w:rsid w:val="00195952"/>
    <w:rsid w:val="001C644A"/>
    <w:rsid w:val="002250E8"/>
    <w:rsid w:val="002370FC"/>
    <w:rsid w:val="002C6DAE"/>
    <w:rsid w:val="0037662E"/>
    <w:rsid w:val="003E5025"/>
    <w:rsid w:val="0040271D"/>
    <w:rsid w:val="00413D7A"/>
    <w:rsid w:val="00434A17"/>
    <w:rsid w:val="004A05E2"/>
    <w:rsid w:val="004B52BF"/>
    <w:rsid w:val="005B0B21"/>
    <w:rsid w:val="006E74F0"/>
    <w:rsid w:val="007669E5"/>
    <w:rsid w:val="00787117"/>
    <w:rsid w:val="007C3CB0"/>
    <w:rsid w:val="007C45DB"/>
    <w:rsid w:val="008378A9"/>
    <w:rsid w:val="0085375B"/>
    <w:rsid w:val="008B3A82"/>
    <w:rsid w:val="008E2C1A"/>
    <w:rsid w:val="008E3A58"/>
    <w:rsid w:val="00911B61"/>
    <w:rsid w:val="00944875"/>
    <w:rsid w:val="0097477A"/>
    <w:rsid w:val="009B63CA"/>
    <w:rsid w:val="00A1515F"/>
    <w:rsid w:val="00A95D13"/>
    <w:rsid w:val="00AB732C"/>
    <w:rsid w:val="00AF42F2"/>
    <w:rsid w:val="00B02F2C"/>
    <w:rsid w:val="00B23000"/>
    <w:rsid w:val="00B23E80"/>
    <w:rsid w:val="00B96A8C"/>
    <w:rsid w:val="00BA4E53"/>
    <w:rsid w:val="00BD61E5"/>
    <w:rsid w:val="00BF79EA"/>
    <w:rsid w:val="00C724EF"/>
    <w:rsid w:val="00CA7B81"/>
    <w:rsid w:val="00CC2863"/>
    <w:rsid w:val="00CE6F39"/>
    <w:rsid w:val="00D20923"/>
    <w:rsid w:val="00DD7DBB"/>
    <w:rsid w:val="00E66D88"/>
    <w:rsid w:val="00EB7D1B"/>
    <w:rsid w:val="00F621B2"/>
    <w:rsid w:val="00F62417"/>
    <w:rsid w:val="00F66120"/>
    <w:rsid w:val="00F662B7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1C54E-8A3B-4E20-B1F6-DED67E91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A1515F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515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Обычный (веб) Знак"/>
    <w:aliases w:val="Обычный (Web)1 Знак"/>
    <w:link w:val="a4"/>
    <w:locked/>
    <w:rsid w:val="00A1515F"/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rmal (Web)"/>
    <w:aliases w:val="Обычный (Web)1"/>
    <w:basedOn w:val="a"/>
    <w:link w:val="a3"/>
    <w:unhideWhenUsed/>
    <w:rsid w:val="00A1515F"/>
    <w:pPr>
      <w:spacing w:before="30" w:after="30"/>
    </w:pPr>
    <w:rPr>
      <w:rFonts w:ascii="Arial" w:eastAsiaTheme="minorHAnsi" w:hAnsi="Arial" w:cs="Arial"/>
      <w:color w:val="332E2D"/>
      <w:spacing w:val="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661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12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23E80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024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Ковторова</dc:creator>
  <cp:keywords/>
  <dc:description/>
  <cp:lastModifiedBy>Компаниец </cp:lastModifiedBy>
  <cp:revision>26</cp:revision>
  <cp:lastPrinted>2021-02-01T12:31:00Z</cp:lastPrinted>
  <dcterms:created xsi:type="dcterms:W3CDTF">2021-02-01T12:32:00Z</dcterms:created>
  <dcterms:modified xsi:type="dcterms:W3CDTF">2022-02-04T07:37:00Z</dcterms:modified>
</cp:coreProperties>
</file>